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AE8" w:rsidRDefault="00EB5533">
      <w:pPr>
        <w:spacing w:after="149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432AE8" w:rsidRDefault="00EB5533">
      <w:pPr>
        <w:spacing w:after="82" w:line="259" w:lineRule="auto"/>
        <w:ind w:left="404" w:right="0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40"/>
        </w:rPr>
        <w:t>Консультация для родителей</w:t>
      </w:r>
      <w:r>
        <w:rPr>
          <w:rFonts w:ascii="Book Antiqua" w:eastAsia="Book Antiqua" w:hAnsi="Book Antiqua" w:cs="Book Antiqua"/>
          <w:b/>
          <w:color w:val="FF0000"/>
        </w:rPr>
        <w:t xml:space="preserve"> </w:t>
      </w:r>
    </w:p>
    <w:p w:rsidR="00432AE8" w:rsidRDefault="00EB5533">
      <w:pPr>
        <w:spacing w:after="0" w:line="259" w:lineRule="auto"/>
        <w:ind w:left="113" w:right="0" w:firstLine="0"/>
        <w:jc w:val="left"/>
      </w:pPr>
      <w:r>
        <w:rPr>
          <w:rFonts w:ascii="Book Antiqua" w:eastAsia="Book Antiqua" w:hAnsi="Book Antiqua" w:cs="Book Antiqua"/>
          <w:b/>
          <w:i/>
          <w:color w:val="FF0000"/>
          <w:sz w:val="48"/>
        </w:rPr>
        <w:t xml:space="preserve">«Психологические особенности детей 3-4 лет» </w:t>
      </w:r>
    </w:p>
    <w:p w:rsidR="00432AE8" w:rsidRDefault="00EB5533">
      <w:pPr>
        <w:spacing w:after="0" w:line="259" w:lineRule="auto"/>
        <w:ind w:left="10" w:right="-13" w:hanging="10"/>
        <w:jc w:val="right"/>
      </w:pPr>
      <w:r>
        <w:rPr>
          <w:rFonts w:ascii="Book Antiqua" w:eastAsia="Book Antiqua" w:hAnsi="Book Antiqua" w:cs="Book Antiqua"/>
          <w:i/>
          <w:sz w:val="32"/>
        </w:rPr>
        <w:t xml:space="preserve"> </w:t>
      </w:r>
    </w:p>
    <w:p w:rsidR="00432AE8" w:rsidRDefault="00EB5533">
      <w:pPr>
        <w:spacing w:after="0" w:line="259" w:lineRule="auto"/>
        <w:ind w:left="708" w:right="0" w:firstLine="0"/>
        <w:jc w:val="left"/>
      </w:pPr>
      <w:r>
        <w:rPr>
          <w:i/>
          <w:sz w:val="32"/>
        </w:rPr>
        <w:t xml:space="preserve"> </w:t>
      </w:r>
    </w:p>
    <w:p w:rsidR="00432AE8" w:rsidRDefault="00EB5533">
      <w:pPr>
        <w:ind w:left="-15" w:right="291"/>
      </w:pPr>
      <w:r>
        <w:t>В этом возрасте дети становятся активными и колеблются, желая, с одной стороны, быть независимыми, а с другой, чувствовать безопасность и заботу родителей. В какой-то момент они говорят «нет» тем вещам, которые в действительности хотят, чтобы выразить свою</w:t>
      </w:r>
      <w:r>
        <w:t xml:space="preserve"> власть и показать, что у них есть свое мнение; в следующий момент они нуждаются в абсолютной любви и внимании родителей. Они еще не умеют выражать свои мысли, справляться с различными делами или получать желаемое, и поэтому их фрустрации проявляются в вид</w:t>
      </w:r>
      <w:r>
        <w:t xml:space="preserve">е приступов упрямства. </w:t>
      </w:r>
    </w:p>
    <w:p w:rsidR="00432AE8" w:rsidRDefault="00EB5533">
      <w:pPr>
        <w:spacing w:after="129" w:line="259" w:lineRule="auto"/>
        <w:ind w:left="708" w:right="0" w:firstLine="0"/>
        <w:jc w:val="left"/>
      </w:pPr>
      <w:r>
        <w:rPr>
          <w:b/>
          <w:sz w:val="24"/>
        </w:rPr>
        <w:t xml:space="preserve">  </w:t>
      </w:r>
    </w:p>
    <w:p w:rsidR="00432AE8" w:rsidRDefault="00EB5533">
      <w:pPr>
        <w:pStyle w:val="1"/>
        <w:ind w:left="435" w:right="1"/>
      </w:pPr>
      <w:r>
        <w:t xml:space="preserve">Развитие психических процессов </w:t>
      </w:r>
    </w:p>
    <w:p w:rsidR="00432AE8" w:rsidRDefault="00EB5533">
      <w:pPr>
        <w:ind w:left="-15" w:right="291"/>
      </w:pPr>
      <w:r>
        <w:rPr>
          <w:b/>
        </w:rPr>
        <w:t>Внимание</w:t>
      </w:r>
      <w:r>
        <w:t xml:space="preserve"> остается непроизвольным. Ребенок 3-4 лет может удерживать его 1015 минут, </w:t>
      </w:r>
      <w:proofErr w:type="gramStart"/>
      <w:r>
        <w:t>но</w:t>
      </w:r>
      <w:proofErr w:type="gramEnd"/>
      <w:r>
        <w:t xml:space="preserve"> если занятие, которым увлечен малыш, достаточно интересное для него, он может уделить ему гораздо больше времен</w:t>
      </w:r>
      <w:r>
        <w:t xml:space="preserve">и. </w:t>
      </w:r>
    </w:p>
    <w:p w:rsidR="00432AE8" w:rsidRDefault="00EB5533">
      <w:pPr>
        <w:ind w:left="-15" w:right="291"/>
      </w:pPr>
      <w:r>
        <w:rPr>
          <w:b/>
        </w:rPr>
        <w:t>Ощущение и восприятие</w:t>
      </w:r>
      <w:r>
        <w:t xml:space="preserve"> постепенно утрачивают аффективный характер, к 4 годам восприятие приобретает черты произвольности – ребенок способен </w:t>
      </w:r>
    </w:p>
    <w:p w:rsidR="00432AE8" w:rsidRDefault="00EB5533">
      <w:pPr>
        <w:ind w:left="-15" w:right="291" w:firstLine="0"/>
      </w:pPr>
      <w:r>
        <w:t>целенаправленно наблюдать, рассматривать, искать, хотя и недолгое время. Возраст 34 лет –</w:t>
      </w:r>
      <w:r>
        <w:t xml:space="preserve">это возраст формирования </w:t>
      </w:r>
      <w:r>
        <w:rPr>
          <w:b/>
        </w:rPr>
        <w:t>сенсорных эталонов</w:t>
      </w:r>
      <w:r>
        <w:t xml:space="preserve"> –представлений о форме, цвете, размере, однако сенсорные эталоны пока остаются предметными, т. е. существуют в тесной связи с предметом и не являются абстрактными.</w:t>
      </w:r>
      <w:r>
        <w:rPr>
          <w:b/>
          <w:sz w:val="44"/>
        </w:rPr>
        <w:t xml:space="preserve"> </w:t>
      </w:r>
    </w:p>
    <w:p w:rsidR="00432AE8" w:rsidRDefault="00EB5533">
      <w:pPr>
        <w:ind w:left="-15" w:right="291"/>
      </w:pPr>
      <w:r>
        <w:rPr>
          <w:b/>
        </w:rPr>
        <w:t>Память</w:t>
      </w:r>
      <w:r>
        <w:t xml:space="preserve"> в младшем дошкольном возрасте также непр</w:t>
      </w:r>
      <w:r>
        <w:t xml:space="preserve">оизвольная. Ребенок запоминает только то, что имеет яркую эмоциональную окраску, причем как положительных, так и отрицательных моментов. </w:t>
      </w:r>
    </w:p>
    <w:p w:rsidR="00432AE8" w:rsidRDefault="00EB5533">
      <w:pPr>
        <w:ind w:left="-15" w:right="291"/>
      </w:pPr>
      <w:r>
        <w:rPr>
          <w:b/>
        </w:rPr>
        <w:t>Мышление</w:t>
      </w:r>
      <w:r>
        <w:t xml:space="preserve"> в начале четвертого года жизни остается наглядно-действенным, но к четырем годам начинает формироваться нагля</w:t>
      </w:r>
      <w:r>
        <w:t xml:space="preserve">дно-образное мышление. Ребенок уже пытается анализировать, сравнивать предметы по цвету, форме, размеру, находить отличия между предметами, делать простейшие выводы. </w:t>
      </w:r>
    </w:p>
    <w:p w:rsidR="00432AE8" w:rsidRDefault="00EB5533">
      <w:pPr>
        <w:ind w:left="-15" w:right="291"/>
      </w:pPr>
      <w:r>
        <w:lastRenderedPageBreak/>
        <w:t xml:space="preserve">Продолжает активно развиваться </w:t>
      </w:r>
      <w:r>
        <w:rPr>
          <w:b/>
        </w:rPr>
        <w:t>речь</w:t>
      </w:r>
      <w:r>
        <w:t>. Трехлетний малыш может говорить фразами и предложени</w:t>
      </w:r>
      <w:r>
        <w:t>ями, умеет выражать словами свои желания, мысли и чувства. В три года малыш должен уметь называть свое имя и возраст. Ребенок способен воспринимать короткие рассказы без картинок. Малыш интересуется значением различных слов, развивается словарный запас реб</w:t>
      </w:r>
      <w:r>
        <w:t xml:space="preserve">енка. </w:t>
      </w:r>
    </w:p>
    <w:p w:rsidR="00432AE8" w:rsidRDefault="00EB5533">
      <w:pPr>
        <w:spacing w:after="76" w:line="259" w:lineRule="auto"/>
        <w:ind w:left="708" w:right="0" w:firstLine="0"/>
        <w:jc w:val="left"/>
      </w:pPr>
      <w:r>
        <w:t xml:space="preserve"> </w:t>
      </w:r>
    </w:p>
    <w:p w:rsidR="00432AE8" w:rsidRDefault="00EB5533">
      <w:pPr>
        <w:ind w:left="-15" w:right="291"/>
      </w:pPr>
      <w:r>
        <w:t xml:space="preserve">К четырехлетнему возрасту велика </w:t>
      </w:r>
      <w:r>
        <w:rPr>
          <w:b/>
        </w:rPr>
        <w:t>потребность ребенка в общении</w:t>
      </w:r>
      <w:r>
        <w:t xml:space="preserve"> </w:t>
      </w:r>
      <w:r>
        <w:rPr>
          <w:b/>
        </w:rPr>
        <w:t>со сверстниками.</w:t>
      </w:r>
      <w:r>
        <w:t xml:space="preserve"> В этом возрасте ребенок уже может вести непринужденную беседу, рассказывать о простых событиях, пересказывать короткие тексты. </w:t>
      </w:r>
    </w:p>
    <w:p w:rsidR="00432AE8" w:rsidRDefault="00EB5533">
      <w:pPr>
        <w:spacing w:after="40"/>
        <w:ind w:left="-15" w:right="291"/>
      </w:pPr>
      <w:r>
        <w:t xml:space="preserve">Начинает развиваться </w:t>
      </w:r>
      <w:r>
        <w:rPr>
          <w:b/>
        </w:rPr>
        <w:t>воображение</w:t>
      </w:r>
      <w:r>
        <w:t>. Ребенок способен заменить недостающий предмет предметами-заменителями, например, ложку может заменить палочкой, тарелку — баночкой.</w:t>
      </w:r>
      <w:r>
        <w:rPr>
          <w:b/>
        </w:rPr>
        <w:t xml:space="preserve">  </w:t>
      </w:r>
    </w:p>
    <w:p w:rsidR="00432AE8" w:rsidRDefault="00EB5533">
      <w:pPr>
        <w:pStyle w:val="1"/>
        <w:ind w:left="435" w:right="1"/>
      </w:pPr>
      <w:r>
        <w:t xml:space="preserve">Игра </w:t>
      </w:r>
    </w:p>
    <w:p w:rsidR="00432AE8" w:rsidRDefault="00EB5533">
      <w:pPr>
        <w:ind w:left="-15" w:right="291"/>
      </w:pPr>
      <w:r>
        <w:t>Ведущая деятельность — игра. Значение игры для детей 3-4 лет чрезвычайно велико. В основном дети младшего дошкольн</w:t>
      </w:r>
      <w:r>
        <w:t xml:space="preserve">ого возраста играют с игрушками и предметами-заместителями. Сюжеты игры еще достаточно простые, содержащие не более 1-2 ролей. Начинают формироваться игры с правилами. </w:t>
      </w:r>
    </w:p>
    <w:p w:rsidR="00432AE8" w:rsidRDefault="00EB5533">
      <w:pPr>
        <w:ind w:left="-15" w:right="291"/>
      </w:pPr>
      <w:r>
        <w:t xml:space="preserve">В три года детям доступны гендерные роли: девочка-женщина, </w:t>
      </w:r>
      <w:proofErr w:type="spellStart"/>
      <w:r>
        <w:t>мальчикмужчина</w:t>
      </w:r>
      <w:proofErr w:type="spellEnd"/>
      <w:r>
        <w:t>. Соотносят се</w:t>
      </w:r>
      <w:r>
        <w:t xml:space="preserve">бя с представителями своего пола, различают других людей по половому признаку. Начинают проявлять интерес к представителям противоположного пола. </w:t>
      </w:r>
    </w:p>
    <w:p w:rsidR="00432AE8" w:rsidRDefault="00EB5533">
      <w:pPr>
        <w:ind w:left="-15" w:right="291"/>
      </w:pPr>
      <w:r>
        <w:t>Для малышей 3-4 лет характерна высокая двигательная активность. Следует формировать такие физические качества</w:t>
      </w:r>
      <w:r>
        <w:t xml:space="preserve">, как координация движений, скорость, гибкость, выносливость. </w:t>
      </w:r>
    </w:p>
    <w:p w:rsidR="00432AE8" w:rsidRDefault="00EB5533">
      <w:pPr>
        <w:spacing w:after="100" w:line="259" w:lineRule="auto"/>
        <w:ind w:left="708" w:right="0" w:firstLine="0"/>
        <w:jc w:val="left"/>
      </w:pPr>
      <w:r>
        <w:t xml:space="preserve"> </w:t>
      </w:r>
    </w:p>
    <w:p w:rsidR="00432AE8" w:rsidRDefault="00EB5533">
      <w:pPr>
        <w:pStyle w:val="1"/>
        <w:ind w:left="435"/>
      </w:pPr>
      <w:r>
        <w:t>Кризис 3-х лет</w:t>
      </w:r>
      <w:r>
        <w:rPr>
          <w:rFonts w:ascii="Times New Roman" w:eastAsia="Times New Roman" w:hAnsi="Times New Roman" w:cs="Times New Roman"/>
          <w:b w:val="0"/>
          <w:sz w:val="28"/>
        </w:rPr>
        <w:t xml:space="preserve"> </w:t>
      </w:r>
    </w:p>
    <w:p w:rsidR="00432AE8" w:rsidRDefault="00EB5533">
      <w:pPr>
        <w:spacing w:after="73" w:line="259" w:lineRule="auto"/>
        <w:ind w:left="10" w:right="482" w:hanging="10"/>
        <w:jc w:val="right"/>
      </w:pPr>
      <w:r>
        <w:t xml:space="preserve">В 3-4 года (а иногда и раньше) ребенок переживает мощный возрастной кризис.  </w:t>
      </w:r>
    </w:p>
    <w:p w:rsidR="00432AE8" w:rsidRDefault="00EB5533">
      <w:pPr>
        <w:ind w:left="-15" w:right="291"/>
      </w:pPr>
      <w:r>
        <w:t>Происходит формирование «</w:t>
      </w:r>
      <w:proofErr w:type="spellStart"/>
      <w:r>
        <w:t>противо</w:t>
      </w:r>
      <w:proofErr w:type="spellEnd"/>
      <w:r>
        <w:t>-воли», что выражается в желании делать все по-</w:t>
      </w:r>
      <w:r>
        <w:t xml:space="preserve">своему. Она совершенно необходима ребенку для благополучного отделения. Ребёнок бунтует против тех норм воспитания, которые сложились, считая, что он «вырос из них». </w:t>
      </w:r>
      <w:proofErr w:type="gramStart"/>
      <w:r>
        <w:t>С одной стороны</w:t>
      </w:r>
      <w:proofErr w:type="gramEnd"/>
      <w:r>
        <w:t xml:space="preserve"> ребёнок хочет признания своей самостоятельности и независимости, а с друго</w:t>
      </w:r>
      <w:r>
        <w:t xml:space="preserve">й – к такой форме поведения он ещё не готов. </w:t>
      </w:r>
    </w:p>
    <w:p w:rsidR="00432AE8" w:rsidRDefault="00EB5533">
      <w:pPr>
        <w:ind w:left="-15" w:right="291"/>
      </w:pPr>
      <w:r>
        <w:t xml:space="preserve">Кризис трех лет завершает период «слияния» с матерью, малыш все больше начинает осознавать собственную «отдельность». </w:t>
      </w:r>
    </w:p>
    <w:p w:rsidR="00432AE8" w:rsidRDefault="00EB5533">
      <w:pPr>
        <w:ind w:left="-15" w:right="291"/>
      </w:pPr>
      <w:r>
        <w:t>Проявления осознания себя как отдельного человека будут выражаться в его потребности отверг</w:t>
      </w:r>
      <w:r>
        <w:t xml:space="preserve">ать почти все, что предлагают родители, и делать что-то самому, </w:t>
      </w:r>
      <w:r>
        <w:lastRenderedPageBreak/>
        <w:t xml:space="preserve">даже если ему этого не очень хочется или пока не по силам. Ребенок дает негативную реакцию не на само действие, которое он отказывается выполнять, а на требование или просьбу взрослого. </w:t>
      </w:r>
    </w:p>
    <w:p w:rsidR="00432AE8" w:rsidRDefault="00EB5533">
      <w:pPr>
        <w:ind w:left="-15" w:right="291"/>
      </w:pPr>
      <w:r>
        <w:t>Проис</w:t>
      </w:r>
      <w:r>
        <w:t xml:space="preserve">ходят изменения эмоционально-волевой сферы, что приводит к самостоятельному регулированию поведения и деятельности ребенка. </w:t>
      </w:r>
    </w:p>
    <w:p w:rsidR="00432AE8" w:rsidRDefault="00EB5533" w:rsidP="00EB5533">
      <w:pPr>
        <w:spacing w:after="133" w:line="259" w:lineRule="auto"/>
        <w:ind w:right="0" w:firstLine="0"/>
        <w:jc w:val="left"/>
      </w:pPr>
      <w:r>
        <w:rPr>
          <w:b/>
        </w:rPr>
        <w:t xml:space="preserve"> </w:t>
      </w:r>
      <w:bookmarkStart w:id="0" w:name="_GoBack"/>
      <w:bookmarkEnd w:id="0"/>
    </w:p>
    <w:p w:rsidR="00432AE8" w:rsidRDefault="00EB5533">
      <w:pPr>
        <w:spacing w:after="237" w:line="259" w:lineRule="auto"/>
        <w:ind w:left="38" w:right="0" w:firstLine="0"/>
        <w:jc w:val="left"/>
      </w:pPr>
      <w:r>
        <w:rPr>
          <w:rFonts w:ascii="Book Antiqua" w:eastAsia="Book Antiqua" w:hAnsi="Book Antiqua" w:cs="Book Antiqua"/>
          <w:b/>
          <w:color w:val="FF0000"/>
          <w:sz w:val="40"/>
          <w:u w:val="single" w:color="FF0000"/>
        </w:rPr>
        <w:t>Родитель может поддержать развитие ребенка, если:</w:t>
      </w:r>
      <w:r>
        <w:rPr>
          <w:rFonts w:ascii="Book Antiqua" w:eastAsia="Book Antiqua" w:hAnsi="Book Antiqua" w:cs="Book Antiqua"/>
          <w:b/>
          <w:color w:val="FF0000"/>
          <w:sz w:val="40"/>
        </w:rPr>
        <w:t xml:space="preserve"> </w:t>
      </w:r>
    </w:p>
    <w:p w:rsidR="00432AE8" w:rsidRDefault="00EB5533">
      <w:pPr>
        <w:spacing w:after="73" w:line="259" w:lineRule="auto"/>
        <w:ind w:left="703" w:right="0" w:hanging="10"/>
        <w:jc w:val="left"/>
      </w:pPr>
      <w:r>
        <w:rPr>
          <w:b/>
        </w:rPr>
        <w:t xml:space="preserve">1. Устанавливает границы: </w:t>
      </w:r>
    </w:p>
    <w:p w:rsidR="00432AE8" w:rsidRDefault="00EB5533">
      <w:pPr>
        <w:tabs>
          <w:tab w:val="center" w:pos="793"/>
          <w:tab w:val="center" w:pos="5951"/>
        </w:tabs>
        <w:spacing w:after="41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приспосабливает дом под ребенка, делая его бе</w:t>
      </w:r>
      <w:r>
        <w:t xml:space="preserve">зопасным, чтобы ребенок </w:t>
      </w:r>
    </w:p>
    <w:p w:rsidR="00432AE8" w:rsidRDefault="00EB5533">
      <w:pPr>
        <w:spacing w:after="34"/>
        <w:ind w:left="-15" w:right="291" w:firstLine="0"/>
      </w:pPr>
      <w:r>
        <w:t xml:space="preserve">смог безопасно познавать окружающий мир и действовать все более самостоятельно, без постоянного вмешательства родителей;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устанавливает четкие границы в вопросах, касающихся безопасности;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осознает, что умение говорить «нет» – эт</w:t>
      </w:r>
      <w:r>
        <w:t xml:space="preserve">о начало становления </w:t>
      </w:r>
    </w:p>
    <w:p w:rsidR="00432AE8" w:rsidRDefault="00EB5533">
      <w:pPr>
        <w:spacing w:after="36"/>
        <w:ind w:left="693" w:right="291" w:hanging="708"/>
      </w:pPr>
      <w:r>
        <w:t xml:space="preserve">самостоятельности и самосознания ребенка;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предоставляет ребенку возможность выбирать между подходящими </w:t>
      </w:r>
    </w:p>
    <w:p w:rsidR="00432AE8" w:rsidRDefault="00EB5533">
      <w:pPr>
        <w:ind w:left="-15" w:right="291" w:firstLine="0"/>
      </w:pPr>
      <w:r>
        <w:t xml:space="preserve">решениями, способствующими сотрудничеству;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тщательно выбирает, в каких ситуациях он говорит ребенку «нет» (например, ситуации, связанные с безопасностью), и говорит «да» как можно чаще, чтобы предотвратить ненужную борьбу за власть. </w:t>
      </w:r>
    </w:p>
    <w:p w:rsidR="00432AE8" w:rsidRDefault="00EB5533">
      <w:pPr>
        <w:spacing w:after="73" w:line="259" w:lineRule="auto"/>
        <w:ind w:left="703" w:right="0" w:hanging="10"/>
        <w:jc w:val="left"/>
      </w:pPr>
      <w:r>
        <w:rPr>
          <w:b/>
        </w:rPr>
        <w:t>2. Поддерживает эмоциональное и когнитивное развитие ребенка:</w:t>
      </w:r>
      <w:r>
        <w:t xml:space="preserve"> </w:t>
      </w:r>
    </w:p>
    <w:p w:rsidR="00432AE8" w:rsidRDefault="00EB5533">
      <w:pPr>
        <w:numPr>
          <w:ilvl w:val="0"/>
          <w:numId w:val="1"/>
        </w:numPr>
        <w:spacing w:after="35"/>
        <w:ind w:right="482" w:hanging="10"/>
        <w:jc w:val="left"/>
      </w:pPr>
      <w:r>
        <w:t>ра</w:t>
      </w:r>
      <w:r>
        <w:t xml:space="preserve">зрешает ребенку «обладать» вещами, и не ждет, что он будет делиться ими с другими. Чтобы научить ребенка делиться, он должен в достаточной мере испытать чувство обладания;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позволяет ребенку испытывать как положительные, так и негативные </w:t>
      </w:r>
    </w:p>
    <w:p w:rsidR="00432AE8" w:rsidRDefault="00EB5533">
      <w:pPr>
        <w:ind w:left="-15" w:right="291" w:firstLine="0"/>
      </w:pPr>
      <w:r>
        <w:t xml:space="preserve">чувства;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учит </w:t>
      </w:r>
      <w:r>
        <w:t xml:space="preserve">ребенка различать чувства и поведение – помогает ребенку узнавать и выражать свои чувства подобающим способом, в то же время устанавливая границы для неподобающего поведения;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создает возможности для получения ребенком различного опыта. </w:t>
      </w:r>
    </w:p>
    <w:p w:rsidR="00432AE8" w:rsidRDefault="00EB5533">
      <w:pPr>
        <w:spacing w:after="95" w:line="259" w:lineRule="auto"/>
        <w:ind w:left="1419" w:right="0" w:firstLine="0"/>
        <w:jc w:val="left"/>
      </w:pPr>
      <w:r>
        <w:rPr>
          <w:sz w:val="29"/>
        </w:rPr>
        <w:t xml:space="preserve"> </w:t>
      </w:r>
    </w:p>
    <w:p w:rsidR="00432AE8" w:rsidRDefault="00EB5533">
      <w:pPr>
        <w:spacing w:after="0" w:line="259" w:lineRule="auto"/>
        <w:ind w:left="422" w:right="0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36"/>
          <w:u w:val="single" w:color="FF0000"/>
        </w:rPr>
        <w:t>Что должен умет</w:t>
      </w:r>
      <w:r>
        <w:rPr>
          <w:rFonts w:ascii="Book Antiqua" w:eastAsia="Book Antiqua" w:hAnsi="Book Antiqua" w:cs="Book Antiqua"/>
          <w:b/>
          <w:color w:val="FF0000"/>
          <w:sz w:val="36"/>
          <w:u w:val="single" w:color="FF0000"/>
        </w:rPr>
        <w:t>ь ребенок?</w:t>
      </w:r>
      <w:r>
        <w:rPr>
          <w:rFonts w:ascii="Book Antiqua" w:eastAsia="Book Antiqua" w:hAnsi="Book Antiqua" w:cs="Book Antiqua"/>
          <w:b/>
          <w:color w:val="FF0000"/>
          <w:sz w:val="36"/>
        </w:rPr>
        <w:t xml:space="preserve"> </w:t>
      </w:r>
    </w:p>
    <w:p w:rsidR="00432AE8" w:rsidRDefault="00EB5533">
      <w:pPr>
        <w:spacing w:after="66" w:line="259" w:lineRule="auto"/>
        <w:ind w:left="412" w:right="0" w:hanging="10"/>
        <w:jc w:val="center"/>
      </w:pPr>
      <w:r>
        <w:rPr>
          <w:b/>
        </w:rPr>
        <w:t>Память и внимание</w:t>
      </w:r>
      <w:r>
        <w:rPr>
          <w:b/>
          <w:color w:val="333333"/>
        </w:rPr>
        <w:t xml:space="preserve"> </w:t>
      </w:r>
    </w:p>
    <w:p w:rsidR="00432AE8" w:rsidRDefault="00EB5533">
      <w:pPr>
        <w:numPr>
          <w:ilvl w:val="0"/>
          <w:numId w:val="1"/>
        </w:numPr>
        <w:spacing w:after="3" w:line="331" w:lineRule="auto"/>
        <w:ind w:right="482" w:hanging="10"/>
        <w:jc w:val="left"/>
      </w:pPr>
      <w:r>
        <w:t>Удерживать внимание в течение 10-15 минут;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Находить отличия между похожими картинками;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Запоминать и воспроизводить несколько слов, </w:t>
      </w:r>
      <w:r>
        <w:lastRenderedPageBreak/>
        <w:t>движений, ритмов;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Уметь рассказывать по памяти короткую сказку, мультфильм;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Воспро</w:t>
      </w:r>
      <w:r>
        <w:t>изводить события текущего и прошедшего дня.</w:t>
      </w:r>
      <w:r>
        <w:rPr>
          <w:color w:val="777777"/>
        </w:rPr>
        <w:t xml:space="preserve"> </w:t>
      </w:r>
    </w:p>
    <w:p w:rsidR="00432AE8" w:rsidRDefault="00EB5533">
      <w:pPr>
        <w:spacing w:after="75" w:line="259" w:lineRule="auto"/>
        <w:ind w:right="238" w:firstLine="0"/>
        <w:jc w:val="center"/>
      </w:pPr>
      <w:r>
        <w:rPr>
          <w:b/>
        </w:rPr>
        <w:t xml:space="preserve"> </w:t>
      </w:r>
    </w:p>
    <w:p w:rsidR="00432AE8" w:rsidRDefault="00EB5533">
      <w:pPr>
        <w:spacing w:after="66" w:line="259" w:lineRule="auto"/>
        <w:ind w:left="412" w:right="710" w:hanging="10"/>
        <w:jc w:val="center"/>
      </w:pPr>
      <w:r>
        <w:rPr>
          <w:b/>
        </w:rPr>
        <w:t>Логическое мышление</w:t>
      </w:r>
      <w:r>
        <w:rPr>
          <w:b/>
          <w:color w:val="333333"/>
        </w:rPr>
        <w:t xml:space="preserve"> </w:t>
      </w:r>
    </w:p>
    <w:p w:rsidR="00432AE8" w:rsidRDefault="00EB5533">
      <w:pPr>
        <w:numPr>
          <w:ilvl w:val="0"/>
          <w:numId w:val="1"/>
        </w:numPr>
        <w:spacing w:after="3" w:line="331" w:lineRule="auto"/>
        <w:ind w:right="482" w:hanging="10"/>
        <w:jc w:val="left"/>
      </w:pPr>
      <w:r>
        <w:t>Обладать умением объединять предметы в группы по цвету, размеру, форме;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Уметь объединять предметы в логические пары (нитка-иголка, кисть-краска);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gramStart"/>
      <w:r>
        <w:t>В</w:t>
      </w:r>
      <w:proofErr w:type="gramEnd"/>
      <w:r>
        <w:t xml:space="preserve"> группе предметов уметь находить </w:t>
      </w:r>
      <w:r>
        <w:t>лишний (яблоко, груша, апельсин, огурец);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Учиться определять последовательность событий (семя-росток-цветок);</w:t>
      </w:r>
      <w:r>
        <w:rPr>
          <w:color w:val="777777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Складывать разрезную картинку из 4-6 частей. </w:t>
      </w:r>
    </w:p>
    <w:p w:rsidR="00432AE8" w:rsidRDefault="00EB5533">
      <w:pPr>
        <w:spacing w:after="0" w:line="296" w:lineRule="auto"/>
        <w:ind w:right="147" w:firstLine="0"/>
        <w:jc w:val="center"/>
      </w:pPr>
      <w:r>
        <w:rPr>
          <w:b/>
          <w:sz w:val="32"/>
        </w:rPr>
        <w:t>Ниже будут приведены различные игры, в которые вы сможете поиграть со своим ребенком дома.</w:t>
      </w:r>
      <w:r>
        <w:t xml:space="preserve"> </w:t>
      </w:r>
    </w:p>
    <w:p w:rsidR="00432AE8" w:rsidRDefault="00EB5533">
      <w:pPr>
        <w:spacing w:after="209" w:line="259" w:lineRule="auto"/>
        <w:ind w:right="229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32"/>
        </w:rPr>
        <w:t xml:space="preserve"> </w:t>
      </w:r>
    </w:p>
    <w:p w:rsidR="00432AE8" w:rsidRDefault="00EB5533">
      <w:pPr>
        <w:pStyle w:val="2"/>
      </w:pPr>
      <w:r>
        <w:t xml:space="preserve">«Сочиняем сказку» </w:t>
      </w:r>
    </w:p>
    <w:p w:rsidR="00432AE8" w:rsidRDefault="00EB5533">
      <w:pPr>
        <w:ind w:left="300" w:right="291" w:firstLine="0"/>
      </w:pPr>
      <w:proofErr w:type="gramStart"/>
      <w:r>
        <w:rPr>
          <w:i/>
        </w:rPr>
        <w:t>Цель</w:t>
      </w:r>
      <w:r>
        <w:t>:  Игра</w:t>
      </w:r>
      <w:proofErr w:type="gramEnd"/>
      <w:r>
        <w:t xml:space="preserve"> развивает воображение и мелкую моторику. </w:t>
      </w:r>
    </w:p>
    <w:p w:rsidR="00432AE8" w:rsidRDefault="00EB5533">
      <w:pPr>
        <w:ind w:left="-15" w:right="291" w:firstLine="300"/>
      </w:pPr>
      <w:r>
        <w:t>Вырежьте из старых открыток, коробок от конфет фигурки сказочных персонажей, Дайте малышу ножницы с тупыми концами - пусть поможет вам, Наклейте фигурки на плотный картон и снова выре</w:t>
      </w:r>
      <w:r>
        <w:t xml:space="preserve">жьте. А теперь можно придумать </w:t>
      </w:r>
      <w:proofErr w:type="gramStart"/>
      <w:r>
        <w:t>сказку</w:t>
      </w:r>
      <w:proofErr w:type="gramEnd"/>
      <w:r>
        <w:t xml:space="preserve"> в которой они будут участвовать, - получится домашний театр! </w:t>
      </w:r>
    </w:p>
    <w:p w:rsidR="00432AE8" w:rsidRDefault="00EB5533">
      <w:pPr>
        <w:spacing w:after="108" w:line="259" w:lineRule="auto"/>
        <w:ind w:left="300" w:right="0" w:firstLine="0"/>
        <w:jc w:val="left"/>
      </w:pPr>
      <w:r>
        <w:rPr>
          <w:rFonts w:ascii="Arial" w:eastAsia="Arial" w:hAnsi="Arial" w:cs="Arial"/>
          <w:b/>
          <w:sz w:val="23"/>
        </w:rPr>
        <w:t xml:space="preserve"> </w:t>
      </w:r>
      <w:r>
        <w:rPr>
          <w:rFonts w:ascii="Arial" w:eastAsia="Arial" w:hAnsi="Arial" w:cs="Arial"/>
          <w:sz w:val="23"/>
        </w:rPr>
        <w:t xml:space="preserve"> </w:t>
      </w:r>
    </w:p>
    <w:p w:rsidR="00432AE8" w:rsidRDefault="00EB5533">
      <w:pPr>
        <w:pStyle w:val="2"/>
        <w:ind w:right="310"/>
      </w:pPr>
      <w:r>
        <w:t>«Грустный шарик - веселый шарик»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p w:rsidR="00432AE8" w:rsidRDefault="00EB5533">
      <w:pPr>
        <w:ind w:left="300" w:right="291" w:firstLine="0"/>
      </w:pPr>
      <w:proofErr w:type="gramStart"/>
      <w:r>
        <w:rPr>
          <w:i/>
        </w:rPr>
        <w:t>Цель</w:t>
      </w:r>
      <w:r>
        <w:t>:  Игра</w:t>
      </w:r>
      <w:proofErr w:type="gramEnd"/>
      <w:r>
        <w:t xml:space="preserve"> развивает воображение, речь  </w:t>
      </w:r>
    </w:p>
    <w:p w:rsidR="00432AE8" w:rsidRDefault="00EB5533">
      <w:pPr>
        <w:ind w:left="-15" w:right="291" w:firstLine="300"/>
      </w:pPr>
      <w:r>
        <w:t>Нарисуйте фломастером рожицу на воздушном шарике. Поговорите с малышом: весел</w:t>
      </w:r>
      <w:r>
        <w:t>ый шарик получился или грустный? Вместе с ним разрисуйте все шарики: пусть среди них будут и веселые, и грустные, и сердитые, и задумчивые, и удивленные. Для этого не обязательно быть художником - достаточно чуть менять форму бровей, глаз и рта.</w:t>
      </w:r>
      <w:r>
        <w:rPr>
          <w:rFonts w:ascii="Arial" w:eastAsia="Arial" w:hAnsi="Arial" w:cs="Arial"/>
          <w:sz w:val="23"/>
        </w:rPr>
        <w:t xml:space="preserve"> </w:t>
      </w:r>
    </w:p>
    <w:p w:rsidR="00432AE8" w:rsidRDefault="00EB5533">
      <w:pPr>
        <w:pStyle w:val="2"/>
        <w:ind w:right="312"/>
      </w:pPr>
      <w:r>
        <w:t>«Собери к</w:t>
      </w:r>
      <w:r>
        <w:t>артинку»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p w:rsidR="00432AE8" w:rsidRDefault="00EB5533">
      <w:pPr>
        <w:ind w:left="300" w:right="291" w:firstLine="0"/>
      </w:pPr>
      <w:r>
        <w:rPr>
          <w:i/>
        </w:rPr>
        <w:t>Цель</w:t>
      </w:r>
      <w:r>
        <w:t xml:space="preserve">: Игра развивает мышление и внимательность.   </w:t>
      </w:r>
    </w:p>
    <w:p w:rsidR="00432AE8" w:rsidRDefault="00EB5533">
      <w:pPr>
        <w:ind w:left="-15" w:right="291" w:firstLine="300"/>
      </w:pPr>
      <w:r>
        <w:t xml:space="preserve">Разрежьте картинку или фотографию на две части. Спрячьте одну половинку среди других картинок и предложите малышу найти ее. В следующий раз картинку разделите на три части, потом - </w:t>
      </w:r>
      <w:r>
        <w:t xml:space="preserve">на четыре. Приучайте ребенка считать, сколько недостающих частей он нашел: «Вот одна часть, вот вторая...» </w:t>
      </w:r>
    </w:p>
    <w:p w:rsidR="00432AE8" w:rsidRDefault="00EB5533">
      <w:pPr>
        <w:spacing w:after="13" w:line="259" w:lineRule="auto"/>
        <w:ind w:right="229" w:firstLine="0"/>
        <w:jc w:val="center"/>
      </w:pPr>
      <w:r>
        <w:rPr>
          <w:rFonts w:ascii="Book Antiqua" w:eastAsia="Book Antiqua" w:hAnsi="Book Antiqua" w:cs="Book Antiqua"/>
          <w:b/>
          <w:color w:val="FF0000"/>
          <w:sz w:val="32"/>
        </w:rPr>
        <w:t xml:space="preserve"> </w:t>
      </w:r>
    </w:p>
    <w:p w:rsidR="00432AE8" w:rsidRDefault="00EB5533">
      <w:pPr>
        <w:pStyle w:val="2"/>
      </w:pPr>
      <w:r>
        <w:lastRenderedPageBreak/>
        <w:t>«</w:t>
      </w:r>
      <w:proofErr w:type="spellStart"/>
      <w:r>
        <w:t>Haйди</w:t>
      </w:r>
      <w:proofErr w:type="spellEnd"/>
      <w:r>
        <w:t xml:space="preserve"> ошибку»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p w:rsidR="00432AE8" w:rsidRDefault="00EB5533">
      <w:pPr>
        <w:ind w:left="300" w:right="291" w:firstLine="0"/>
      </w:pPr>
      <w:proofErr w:type="gramStart"/>
      <w:r>
        <w:rPr>
          <w:i/>
        </w:rPr>
        <w:t>Цель</w:t>
      </w:r>
      <w:r>
        <w:t>:  Игра</w:t>
      </w:r>
      <w:proofErr w:type="gramEnd"/>
      <w:r>
        <w:t xml:space="preserve"> развивает внимательность и сообразительность. </w:t>
      </w:r>
    </w:p>
    <w:p w:rsidR="00432AE8" w:rsidRDefault="00EB5533">
      <w:pPr>
        <w:ind w:left="-15" w:right="291" w:firstLine="300"/>
      </w:pPr>
      <w:r>
        <w:t>Очень важно, чтобы ребенок был внимательным, умел находить ошибки и нет</w:t>
      </w:r>
      <w:r>
        <w:t>очности и объяснять их. Нарисуйте вместе с малышом картинку на тему «Лето»: деревья, цветочки, трава, солнышко, а с неба падают... снежинки. Таких ошибок может быть много: у зайца - лошадиный хвост, у машины - квадратные колеса, рыбы летают над цветами и т</w:t>
      </w:r>
      <w:r>
        <w:t xml:space="preserve">. д. Главное, чтобы ребенок понял: что-то не так - и попытался найти ошибку. </w:t>
      </w:r>
    </w:p>
    <w:p w:rsidR="00432AE8" w:rsidRDefault="00EB5533">
      <w:pPr>
        <w:pStyle w:val="2"/>
        <w:ind w:right="312"/>
      </w:pPr>
      <w:r>
        <w:t>«Домашняя геометрия»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p w:rsidR="00432AE8" w:rsidRDefault="00EB5533">
      <w:pPr>
        <w:ind w:left="-15" w:right="291" w:firstLine="300"/>
      </w:pPr>
      <w:proofErr w:type="gramStart"/>
      <w:r>
        <w:rPr>
          <w:i/>
        </w:rPr>
        <w:t>Цель</w:t>
      </w:r>
      <w:r>
        <w:t>:  Игра</w:t>
      </w:r>
      <w:proofErr w:type="gramEnd"/>
      <w:r>
        <w:t xml:space="preserve"> развивает внимательность, способствует запоминанию геометрических фигур. </w:t>
      </w:r>
    </w:p>
    <w:p w:rsidR="00432AE8" w:rsidRDefault="00EB5533">
      <w:pPr>
        <w:ind w:left="-15" w:right="291" w:firstLine="300"/>
      </w:pPr>
      <w:r>
        <w:t>Предложите малышу найти в комнате или на улице предметы, похожие на ос</w:t>
      </w:r>
      <w:r>
        <w:t>новные геометрические фигуры (треугольник, квадрат, прямоугольник, круг, овал). Это могут быть крыша дома, песочница, табуретка, тарелка, яйцо и др.</w:t>
      </w:r>
      <w:r>
        <w:rPr>
          <w:b/>
          <w:color w:val="FF9ACD"/>
          <w:sz w:val="52"/>
        </w:rPr>
        <w:t xml:space="preserve"> </w:t>
      </w:r>
      <w:r>
        <w:t xml:space="preserve"> </w:t>
      </w:r>
    </w:p>
    <w:sectPr w:rsidR="00432AE8">
      <w:headerReference w:type="even" r:id="rId7"/>
      <w:headerReference w:type="default" r:id="rId8"/>
      <w:headerReference w:type="first" r:id="rId9"/>
      <w:pgSz w:w="11906" w:h="16838"/>
      <w:pgMar w:top="749" w:right="412" w:bottom="109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B5533">
      <w:pPr>
        <w:spacing w:after="0" w:line="240" w:lineRule="auto"/>
      </w:pPr>
      <w:r>
        <w:separator/>
      </w:r>
    </w:p>
  </w:endnote>
  <w:endnote w:type="continuationSeparator" w:id="0">
    <w:p w:rsidR="00000000" w:rsidRDefault="00EB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B5533">
      <w:pPr>
        <w:spacing w:after="0" w:line="240" w:lineRule="auto"/>
      </w:pPr>
      <w:r>
        <w:separator/>
      </w:r>
    </w:p>
  </w:footnote>
  <w:footnote w:type="continuationSeparator" w:id="0">
    <w:p w:rsidR="00000000" w:rsidRDefault="00EB5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AE8" w:rsidRDefault="00EB553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8889</wp:posOffset>
              </wp:positionH>
              <wp:positionV relativeFrom="page">
                <wp:posOffset>0</wp:posOffset>
              </wp:positionV>
              <wp:extent cx="7551294" cy="10692384"/>
              <wp:effectExtent l="0" t="0" r="0" b="0"/>
              <wp:wrapNone/>
              <wp:docPr id="4416" name="Group 44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1294" cy="10692384"/>
                        <a:chOff x="0" y="0"/>
                        <a:chExt cx="7551294" cy="10692384"/>
                      </a:xfrm>
                    </wpg:grpSpPr>
                    <pic:pic xmlns:pic="http://schemas.openxmlformats.org/drawingml/2006/picture">
                      <pic:nvPicPr>
                        <pic:cNvPr id="4417" name="Picture 441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792" y="0"/>
                          <a:ext cx="7537704" cy="10664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6" style="width:594.59pt;height:841.92pt;position:absolute;z-index:-2147483648;mso-position-horizontal-relative:page;mso-position-horizontal:absolute;margin-left:0.69992pt;mso-position-vertical-relative:page;margin-top:0pt;" coordsize="75512,106923">
              <v:shape id="Picture 4417" style="position:absolute;width:75377;height:106649;left:-27;top:0;" filled="f">
                <v:imagedata r:id="rId4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AE8" w:rsidRDefault="00EB553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8889</wp:posOffset>
              </wp:positionH>
              <wp:positionV relativeFrom="page">
                <wp:posOffset>0</wp:posOffset>
              </wp:positionV>
              <wp:extent cx="7551294" cy="10692384"/>
              <wp:effectExtent l="0" t="0" r="0" b="0"/>
              <wp:wrapNone/>
              <wp:docPr id="4413" name="Group 44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1294" cy="10692384"/>
                        <a:chOff x="0" y="0"/>
                        <a:chExt cx="7551294" cy="10692384"/>
                      </a:xfrm>
                    </wpg:grpSpPr>
                    <pic:pic xmlns:pic="http://schemas.openxmlformats.org/drawingml/2006/picture">
                      <pic:nvPicPr>
                        <pic:cNvPr id="4414" name="Picture 441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792" y="0"/>
                          <a:ext cx="7537704" cy="10664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3" style="width:594.59pt;height:841.92pt;position:absolute;z-index:-2147483648;mso-position-horizontal-relative:page;mso-position-horizontal:absolute;margin-left:0.69992pt;mso-position-vertical-relative:page;margin-top:0pt;" coordsize="75512,106923">
              <v:shape id="Picture 4414" style="position:absolute;width:75377;height:106649;left:-27;top:0;" filled="f">
                <v:imagedata r:id="rId4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AE8" w:rsidRDefault="00EB553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8889</wp:posOffset>
              </wp:positionH>
              <wp:positionV relativeFrom="page">
                <wp:posOffset>0</wp:posOffset>
              </wp:positionV>
              <wp:extent cx="7551294" cy="10692384"/>
              <wp:effectExtent l="0" t="0" r="0" b="0"/>
              <wp:wrapNone/>
              <wp:docPr id="4410" name="Group 44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1294" cy="10692384"/>
                        <a:chOff x="0" y="0"/>
                        <a:chExt cx="7551294" cy="10692384"/>
                      </a:xfrm>
                    </wpg:grpSpPr>
                    <pic:pic xmlns:pic="http://schemas.openxmlformats.org/drawingml/2006/picture">
                      <pic:nvPicPr>
                        <pic:cNvPr id="4411" name="Picture 44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792" y="0"/>
                          <a:ext cx="7537704" cy="106649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410" style="width:594.59pt;height:841.92pt;position:absolute;z-index:-2147483648;mso-position-horizontal-relative:page;mso-position-horizontal:absolute;margin-left:0.69992pt;mso-position-vertical-relative:page;margin-top:0pt;" coordsize="75512,106923">
              <v:shape id="Picture 4411" style="position:absolute;width:75377;height:106649;left:-27;top:0;" filled="f">
                <v:imagedata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61F1C"/>
    <w:multiLevelType w:val="hybridMultilevel"/>
    <w:tmpl w:val="52DE7734"/>
    <w:lvl w:ilvl="0" w:tplc="8AF07E04">
      <w:start w:val="1"/>
      <w:numFmt w:val="bullet"/>
      <w:lvlText w:val="o"/>
      <w:lvlJc w:val="left"/>
      <w:pPr>
        <w:ind w:left="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C05E58">
      <w:start w:val="1"/>
      <w:numFmt w:val="bullet"/>
      <w:lvlText w:val="o"/>
      <w:lvlJc w:val="left"/>
      <w:pPr>
        <w:ind w:left="13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60C930">
      <w:start w:val="1"/>
      <w:numFmt w:val="bullet"/>
      <w:lvlText w:val="▪"/>
      <w:lvlJc w:val="left"/>
      <w:pPr>
        <w:ind w:left="20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204780">
      <w:start w:val="1"/>
      <w:numFmt w:val="bullet"/>
      <w:lvlText w:val="•"/>
      <w:lvlJc w:val="left"/>
      <w:pPr>
        <w:ind w:left="27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4AAB0E">
      <w:start w:val="1"/>
      <w:numFmt w:val="bullet"/>
      <w:lvlText w:val="o"/>
      <w:lvlJc w:val="left"/>
      <w:pPr>
        <w:ind w:left="34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22B994">
      <w:start w:val="1"/>
      <w:numFmt w:val="bullet"/>
      <w:lvlText w:val="▪"/>
      <w:lvlJc w:val="left"/>
      <w:pPr>
        <w:ind w:left="41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B41B6C">
      <w:start w:val="1"/>
      <w:numFmt w:val="bullet"/>
      <w:lvlText w:val="•"/>
      <w:lvlJc w:val="left"/>
      <w:pPr>
        <w:ind w:left="49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3402BC">
      <w:start w:val="1"/>
      <w:numFmt w:val="bullet"/>
      <w:lvlText w:val="o"/>
      <w:lvlJc w:val="left"/>
      <w:pPr>
        <w:ind w:left="56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A46C7C">
      <w:start w:val="1"/>
      <w:numFmt w:val="bullet"/>
      <w:lvlText w:val="▪"/>
      <w:lvlJc w:val="left"/>
      <w:pPr>
        <w:ind w:left="63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E8"/>
    <w:rsid w:val="00432AE8"/>
    <w:rsid w:val="00EB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A2EF"/>
  <w15:docId w15:val="{319B26AF-D2DF-4446-BA5D-79CA75BE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02" w:lineRule="auto"/>
      <w:ind w:right="28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433" w:hanging="10"/>
      <w:jc w:val="center"/>
      <w:outlineLvl w:val="0"/>
    </w:pPr>
    <w:rPr>
      <w:rFonts w:ascii="Book Antiqua" w:eastAsia="Book Antiqua" w:hAnsi="Book Antiqua" w:cs="Book Antiqua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0"/>
      <w:ind w:left="10" w:right="309" w:hanging="10"/>
      <w:jc w:val="center"/>
      <w:outlineLvl w:val="1"/>
    </w:pPr>
    <w:rPr>
      <w:rFonts w:ascii="Book Antiqua" w:eastAsia="Book Antiqua" w:hAnsi="Book Antiqua" w:cs="Book Antiqua"/>
      <w:b/>
      <w:color w:val="FF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Book Antiqua" w:eastAsia="Book Antiqua" w:hAnsi="Book Antiqua" w:cs="Book Antiqua"/>
      <w:b/>
      <w:color w:val="FF0000"/>
      <w:sz w:val="32"/>
    </w:rPr>
  </w:style>
  <w:style w:type="character" w:customStyle="1" w:styleId="10">
    <w:name w:val="Заголовок 1 Знак"/>
    <w:link w:val="1"/>
    <w:rPr>
      <w:rFonts w:ascii="Book Antiqua" w:eastAsia="Book Antiqua" w:hAnsi="Book Antiqua" w:cs="Book Antiqua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yupi_pc@mail.ru</cp:lastModifiedBy>
  <cp:revision>2</cp:revision>
  <dcterms:created xsi:type="dcterms:W3CDTF">2024-10-13T21:19:00Z</dcterms:created>
  <dcterms:modified xsi:type="dcterms:W3CDTF">2024-10-13T21:19:00Z</dcterms:modified>
</cp:coreProperties>
</file>